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DE72">
      <w:pPr>
        <w:widowControl/>
        <w:jc w:val="left"/>
        <w:rPr>
          <w:rFonts w:hint="eastAsia"/>
          <w:sz w:val="28"/>
          <w:szCs w:val="28"/>
        </w:rPr>
      </w:pPr>
      <w:bookmarkStart w:id="0" w:name="OLE_LINK4"/>
      <w:r>
        <w:rPr>
          <w:rFonts w:hint="eastAsia"/>
          <w:sz w:val="28"/>
          <w:szCs w:val="28"/>
        </w:rPr>
        <w:t>附件1</w:t>
      </w:r>
    </w:p>
    <w:p w14:paraId="6695BB3D">
      <w:pPr>
        <w:snapToGrid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1" w:name="OLE_LINK6"/>
      <w:r>
        <w:rPr>
          <w:b/>
          <w:bCs/>
          <w:sz w:val="32"/>
          <w:szCs w:val="32"/>
        </w:rPr>
        <w:t>机械</w:t>
      </w:r>
      <w:r>
        <w:rPr>
          <w:rFonts w:hint="eastAsia"/>
          <w:b/>
          <w:bCs/>
          <w:sz w:val="32"/>
          <w:szCs w:val="32"/>
        </w:rPr>
        <w:t>工</w:t>
      </w:r>
      <w:r>
        <w:rPr>
          <w:b/>
          <w:bCs/>
          <w:sz w:val="32"/>
          <w:szCs w:val="32"/>
        </w:rPr>
        <w:t>业战略新兴产业</w:t>
      </w:r>
      <w:r>
        <w:rPr>
          <w:rFonts w:hint="eastAsia"/>
          <w:b/>
          <w:bCs/>
          <w:sz w:val="32"/>
          <w:szCs w:val="32"/>
        </w:rPr>
        <w:t>产教科融合创新实践</w:t>
      </w:r>
      <w:r>
        <w:rPr>
          <w:b/>
          <w:bCs/>
          <w:sz w:val="32"/>
          <w:szCs w:val="32"/>
        </w:rPr>
        <w:t>平台</w:t>
      </w:r>
      <w:r>
        <w:rPr>
          <w:rFonts w:hint="eastAsia"/>
          <w:b/>
          <w:bCs/>
          <w:sz w:val="32"/>
          <w:szCs w:val="32"/>
        </w:rPr>
        <w:t>建设指南</w:t>
      </w:r>
      <w:bookmarkEnd w:id="1"/>
    </w:p>
    <w:p w14:paraId="193D0EB8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一、建设目标</w:t>
      </w:r>
    </w:p>
    <w:p w14:paraId="566A7079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（一）总体目标</w:t>
      </w:r>
    </w:p>
    <w:p w14:paraId="4C69C4AC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通过两类创新实践平台布局，打造集人才培养、技术服务、实训实践、成果转化于一体的行业产教科融合高地，服务区域经济与新职业、新技术发展。</w:t>
      </w:r>
    </w:p>
    <w:p w14:paraId="10AAD7D9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1.面向本科高校：</w:t>
      </w:r>
    </w:p>
    <w:p w14:paraId="05275FC0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设“机械工业战略新兴产业产教科融合创新实践平台-卓越工程师教育培养计划（XX领域）”。重点支持工程实践课程重构、虚实结合实验教学改革、科教融汇项目开发、卓越工程师培养模式创新，强化学生解决复杂工程问题的能力，服务工程教育专业认证与一流专业建设。</w:t>
      </w:r>
    </w:p>
    <w:p w14:paraId="5290F9E7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2.面向职业类院校（含职业本科、技工院校）：</w:t>
      </w:r>
    </w:p>
    <w:p w14:paraId="1ECFF2C1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设“机械工业战略新兴产业产教科融合创新实践平台-高技能人才集群培养计划（XX领域）”。聚焦现场工程师、新技师等高技能人才培养，推动真实生产项目进课堂、企业技术标准进课程、产业导师进校园，提升毕业生岗位胜任力与职业发展力。</w:t>
      </w:r>
    </w:p>
    <w:p w14:paraId="2AA095CE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（二）阶段性目标</w:t>
      </w:r>
    </w:p>
    <w:p w14:paraId="6D9FC272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：组织申报与合作匹配度核查，结合申报单位分布，组织申报单位的申报内容及规划开展现场调研与沟通对接；公布遴选结果并公示入围单位；针对基础条件完善及建设规划明确的，启动一批面向重点领域的产学研协同育人与技术攻关项目；</w:t>
      </w:r>
    </w:p>
    <w:p w14:paraId="24F37B9D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2027-2028年：深化校企协同，充分利用平台高水平实训平台与联合实验室，推动关键技术突破与教学成果落地转化；</w:t>
      </w:r>
    </w:p>
    <w:p w14:paraId="2BD9F49A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2029-2030年：形成“教育—科技—产业”良性循环生态，建成特色鲜明、辐射力强的特色平台，成为服务新质生产力发展的产教科融合典范。</w:t>
      </w:r>
    </w:p>
    <w:p w14:paraId="6389851F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二、平台建设内容</w:t>
      </w:r>
    </w:p>
    <w:p w14:paraId="2DC4D38D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合行业产业链相关龙头企业和国家级重点实验室，围绕关键技术链不同领域组建专家团队、引入智能化装备、开发教学资源、组织科研攻关成果转化、推动评价认证与就业衔接等，建设集教学-科研-创新一体化实践平台。同时，发挥协会生态伙伴（如中国-上海合作组织职业技术教育合作中心）资源优势，全面提升相关院校国际化和数字化建设水平，协同开展以下工作：</w:t>
      </w:r>
    </w:p>
    <w:p w14:paraId="72F4812A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1.专家队伍与师资建设</w:t>
      </w:r>
    </w:p>
    <w:p w14:paraId="290C2A43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组建行业专家委员会，选聘平台建设、科研、教学、竞赛领域专家，推荐纳入协会专家库；支持教师进国内外知名企业实践、细化教师能力清单、参加认证培训与国内外进修。 </w:t>
      </w:r>
    </w:p>
    <w:p w14:paraId="52BE0582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2.产教科融合实训平台建设与资源升级</w:t>
      </w:r>
    </w:p>
    <w:p w14:paraId="5EE63CC4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围绕不同领域，引入对应国内外龙头企业智能装备与AI数字孪生系统，升级实训环境的AI数智化水平；导入真实化生产项目、技术标准与就业岗位，建设集教学-科研-创新一体化实践平台。</w:t>
      </w:r>
    </w:p>
    <w:p w14:paraId="41B624A9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3.教学资源开发</w:t>
      </w:r>
    </w:p>
    <w:p w14:paraId="03A95219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对接前沿岗位需求，校企协同开发模块化课程体系，科学设计课程组成、建设一批高质量开放式核心课程及国际认证培训资源，推进专业、课程、教材、师资、实训等关键要素联动改革。</w:t>
      </w:r>
    </w:p>
    <w:p w14:paraId="11BF2F60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4.科研攻关与成果转化</w:t>
      </w:r>
    </w:p>
    <w:p w14:paraId="6E892261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持教师参与企业技术团队，承接横向课题、团体标准建设与省部级以上产教科融合项目；搭建成果转化平台，面向区域产业提供技术研发、工艺优化、员工培训服务，健全企业技术资源开放与转化机制，推动专利、标准、技术方案产业化应用。</w:t>
      </w:r>
    </w:p>
    <w:p w14:paraId="1DF8DF66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5.评价认证与就业衔接</w:t>
      </w:r>
    </w:p>
    <w:p w14:paraId="6F9EFEC7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引入企业工程师评价标准与认证体系，开展“行-企-校”三方认证；组织企业导师驻校授课，院校教师企业实践，畅通学生进入生态链优质企业就业通道。</w:t>
      </w:r>
    </w:p>
    <w:p w14:paraId="41A1175F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6.产教科融合创新竞赛</w:t>
      </w:r>
    </w:p>
    <w:p w14:paraId="5C0A73BF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主办机械工业战略新兴产业工程与技能系列产教科融合创新竞赛，以赛促教、以赛促学、以赛促就、课证融通，打造行业标杆。</w:t>
      </w:r>
    </w:p>
    <w:p w14:paraId="1807573B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三、工作机制</w:t>
      </w:r>
    </w:p>
    <w:p w14:paraId="6CAA3B09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组织管理：协会组建领导小组与专家委员会，下设项目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ascii="仿宋" w:hAnsi="仿宋" w:eastAsia="仿宋" w:cs="仿宋"/>
          <w:sz w:val="32"/>
          <w:szCs w:val="32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</w:rPr>
        <w:t>核查</w:t>
      </w:r>
      <w:r>
        <w:rPr>
          <w:rFonts w:ascii="仿宋" w:hAnsi="仿宋" w:eastAsia="仿宋" w:cs="仿宋"/>
          <w:sz w:val="32"/>
          <w:szCs w:val="32"/>
        </w:rPr>
        <w:t>、指导、</w:t>
      </w:r>
      <w:r>
        <w:rPr>
          <w:rFonts w:hint="eastAsia" w:ascii="仿宋" w:hAnsi="仿宋" w:eastAsia="仿宋" w:cs="仿宋"/>
          <w:sz w:val="32"/>
          <w:szCs w:val="32"/>
        </w:rPr>
        <w:t>评估</w:t>
      </w:r>
      <w:r>
        <w:rPr>
          <w:rFonts w:ascii="仿宋" w:hAnsi="仿宋" w:eastAsia="仿宋" w:cs="仿宋"/>
          <w:sz w:val="32"/>
          <w:szCs w:val="32"/>
        </w:rPr>
        <w:t>与日常管理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9A7C8D8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2.经费支持：</w:t>
      </w:r>
      <w:r>
        <w:rPr>
          <w:rFonts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评估</w:t>
      </w:r>
      <w:r>
        <w:rPr>
          <w:rFonts w:ascii="仿宋" w:hAnsi="仿宋" w:eastAsia="仿宋" w:cs="仿宋"/>
          <w:sz w:val="32"/>
          <w:szCs w:val="32"/>
        </w:rPr>
        <w:t>合格的</w:t>
      </w:r>
      <w:r>
        <w:rPr>
          <w:rFonts w:hint="eastAsia" w:ascii="仿宋" w:hAnsi="仿宋" w:eastAsia="仿宋" w:cs="仿宋"/>
          <w:sz w:val="32"/>
          <w:szCs w:val="32"/>
        </w:rPr>
        <w:t>创新实践</w:t>
      </w:r>
      <w:r>
        <w:rPr>
          <w:rFonts w:ascii="仿宋" w:hAnsi="仿宋" w:eastAsia="仿宋" w:cs="仿宋"/>
          <w:sz w:val="32"/>
          <w:szCs w:val="32"/>
        </w:rPr>
        <w:t>平台，协会将联合合作企业视项目实际需要与建设成效，给予相应的课题经费支持。重点课题、一般课题资助额度依据项目规模、建设内容及预期成果综合确定，</w:t>
      </w:r>
      <w:r>
        <w:rPr>
          <w:rFonts w:hint="eastAsia" w:ascii="仿宋" w:hAnsi="仿宋" w:eastAsia="仿宋" w:cs="仿宋"/>
          <w:sz w:val="32"/>
          <w:szCs w:val="32"/>
        </w:rPr>
        <w:t>实行“一案一议”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14D0FAFC">
      <w:pPr>
        <w:snapToGrid w:val="0"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3.资源支持:</w:t>
      </w:r>
      <w:r>
        <w:rPr>
          <w:rFonts w:hint="eastAsia" w:ascii="仿宋" w:hAnsi="仿宋" w:eastAsia="仿宋" w:cs="仿宋"/>
          <w:sz w:val="32"/>
          <w:szCs w:val="32"/>
        </w:rPr>
        <w:t>产业链相关企业</w:t>
      </w:r>
      <w:r>
        <w:rPr>
          <w:rFonts w:ascii="仿宋" w:hAnsi="仿宋" w:eastAsia="仿宋" w:cs="仿宋"/>
          <w:sz w:val="32"/>
          <w:szCs w:val="32"/>
        </w:rPr>
        <w:t>将为项目提供</w:t>
      </w:r>
      <w:r>
        <w:rPr>
          <w:rFonts w:hint="eastAsia" w:ascii="仿宋" w:hAnsi="仿宋" w:eastAsia="仿宋" w:cs="仿宋"/>
          <w:sz w:val="32"/>
          <w:szCs w:val="32"/>
        </w:rPr>
        <w:t>设备、软件、</w:t>
      </w:r>
      <w:r>
        <w:rPr>
          <w:rFonts w:ascii="仿宋" w:hAnsi="仿宋" w:eastAsia="仿宋" w:cs="仿宋"/>
          <w:sz w:val="32"/>
          <w:szCs w:val="32"/>
        </w:rPr>
        <w:t>人才、技术等方面的支持，企业为项目提供实践场所、实际案例、行业数据等资源，实现校企双方资源共享。</w:t>
      </w:r>
    </w:p>
    <w:p w14:paraId="30395A55">
      <w:pPr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4.成果</w:t>
      </w:r>
      <w:r>
        <w:rPr>
          <w:rFonts w:hint="eastAsia" w:ascii="仿宋" w:hAnsi="仿宋" w:eastAsia="仿宋" w:cs="仿宋"/>
          <w:sz w:val="32"/>
          <w:szCs w:val="32"/>
        </w:rPr>
        <w:t>归属</w:t>
      </w:r>
      <w:r>
        <w:rPr>
          <w:rFonts w:ascii="仿宋" w:hAnsi="仿宋" w:eastAsia="仿宋" w:cs="仿宋"/>
          <w:sz w:val="32"/>
          <w:szCs w:val="32"/>
        </w:rPr>
        <w:t>:项目成果归校企双方共同所有，双方将积极推动项目成果的转化与应用，实现产学研用一体化</w:t>
      </w:r>
      <w:r>
        <w:rPr>
          <w:rFonts w:hint="eastAsia" w:ascii="仿宋" w:hAnsi="仿宋" w:eastAsia="仿宋" w:cs="仿宋"/>
          <w:sz w:val="32"/>
          <w:szCs w:val="32"/>
        </w:rPr>
        <w:t>发展。</w:t>
      </w:r>
    </w:p>
    <w:p w14:paraId="234B3EFB">
      <w:pPr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8BBDD55">
      <w:pPr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A26B78E">
      <w:pPr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bookmarkEnd w:id="0"/>
    <w:p w14:paraId="70C24CAD">
      <w:pPr>
        <w:widowControl/>
        <w:jc w:val="left"/>
        <w:rPr>
          <w:rFonts w:hint="eastAsia" w:ascii="仿宋" w:hAnsi="仿宋" w:eastAsia="仿宋" w:cs="仿宋"/>
          <w:spacing w:val="-2"/>
          <w:sz w:val="28"/>
          <w:szCs w:val="28"/>
        </w:rPr>
      </w:pPr>
      <w:bookmarkStart w:id="2" w:name="_GoBack"/>
      <w:bookmarkEnd w:id="2"/>
    </w:p>
    <w:sectPr>
      <w:footerReference r:id="rId3" w:type="default"/>
      <w:pgSz w:w="11906" w:h="16838"/>
      <w:pgMar w:top="1440" w:right="1310" w:bottom="1440" w:left="131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414C35-D4AF-4AD9-BF34-53040C34E2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7B740">
    <w:pPr>
      <w:pStyle w:val="1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2B12">
                          <w:pPr>
                            <w:pStyle w:val="1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92B12">
                    <w:pPr>
                      <w:pStyle w:val="1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99"/>
    <w:rsid w:val="0000155B"/>
    <w:rsid w:val="00006F4D"/>
    <w:rsid w:val="00010C7B"/>
    <w:rsid w:val="00022225"/>
    <w:rsid w:val="00022C03"/>
    <w:rsid w:val="00036100"/>
    <w:rsid w:val="00042204"/>
    <w:rsid w:val="00051CD1"/>
    <w:rsid w:val="00064A32"/>
    <w:rsid w:val="00070BDD"/>
    <w:rsid w:val="0009799D"/>
    <w:rsid w:val="000A55E8"/>
    <w:rsid w:val="000A7069"/>
    <w:rsid w:val="000C03AA"/>
    <w:rsid w:val="000C1A3B"/>
    <w:rsid w:val="000C50D3"/>
    <w:rsid w:val="000C7D5B"/>
    <w:rsid w:val="000C7DF8"/>
    <w:rsid w:val="000D1B8C"/>
    <w:rsid w:val="000D208A"/>
    <w:rsid w:val="000D24D5"/>
    <w:rsid w:val="000D3D21"/>
    <w:rsid w:val="000E1DB8"/>
    <w:rsid w:val="000E6C16"/>
    <w:rsid w:val="000F244C"/>
    <w:rsid w:val="000F442E"/>
    <w:rsid w:val="00102494"/>
    <w:rsid w:val="00103289"/>
    <w:rsid w:val="001168DD"/>
    <w:rsid w:val="001175C2"/>
    <w:rsid w:val="00130878"/>
    <w:rsid w:val="001365D4"/>
    <w:rsid w:val="001621B9"/>
    <w:rsid w:val="00167684"/>
    <w:rsid w:val="001717A4"/>
    <w:rsid w:val="00184670"/>
    <w:rsid w:val="001852A8"/>
    <w:rsid w:val="001971D3"/>
    <w:rsid w:val="001A732C"/>
    <w:rsid w:val="001D675C"/>
    <w:rsid w:val="001D7A03"/>
    <w:rsid w:val="001E7C6E"/>
    <w:rsid w:val="001F26BB"/>
    <w:rsid w:val="001F57D0"/>
    <w:rsid w:val="001F65A9"/>
    <w:rsid w:val="001F6FF2"/>
    <w:rsid w:val="002122D3"/>
    <w:rsid w:val="0021597B"/>
    <w:rsid w:val="0023576A"/>
    <w:rsid w:val="00237FA3"/>
    <w:rsid w:val="002424E7"/>
    <w:rsid w:val="00243BFD"/>
    <w:rsid w:val="00254AB7"/>
    <w:rsid w:val="00266505"/>
    <w:rsid w:val="00266788"/>
    <w:rsid w:val="00272CD9"/>
    <w:rsid w:val="002747EC"/>
    <w:rsid w:val="00274D10"/>
    <w:rsid w:val="00277694"/>
    <w:rsid w:val="00297027"/>
    <w:rsid w:val="002973CD"/>
    <w:rsid w:val="002A0E02"/>
    <w:rsid w:val="002A279E"/>
    <w:rsid w:val="002B3613"/>
    <w:rsid w:val="002B69ED"/>
    <w:rsid w:val="002C0DD0"/>
    <w:rsid w:val="002C70BD"/>
    <w:rsid w:val="002E0F9D"/>
    <w:rsid w:val="002F1E90"/>
    <w:rsid w:val="002F3672"/>
    <w:rsid w:val="0030365F"/>
    <w:rsid w:val="00323932"/>
    <w:rsid w:val="00341B1B"/>
    <w:rsid w:val="00343F73"/>
    <w:rsid w:val="003541F5"/>
    <w:rsid w:val="00360AE9"/>
    <w:rsid w:val="0038445A"/>
    <w:rsid w:val="00395BCD"/>
    <w:rsid w:val="003A741F"/>
    <w:rsid w:val="003C0CCE"/>
    <w:rsid w:val="003D2079"/>
    <w:rsid w:val="00400B1E"/>
    <w:rsid w:val="004147ED"/>
    <w:rsid w:val="004171ED"/>
    <w:rsid w:val="0041766D"/>
    <w:rsid w:val="00427039"/>
    <w:rsid w:val="00427BC4"/>
    <w:rsid w:val="00430A62"/>
    <w:rsid w:val="00454869"/>
    <w:rsid w:val="004574E6"/>
    <w:rsid w:val="00471433"/>
    <w:rsid w:val="0048104F"/>
    <w:rsid w:val="00484ED5"/>
    <w:rsid w:val="00485A7D"/>
    <w:rsid w:val="004B469A"/>
    <w:rsid w:val="004C475A"/>
    <w:rsid w:val="004C4EC6"/>
    <w:rsid w:val="0050432D"/>
    <w:rsid w:val="00515C5E"/>
    <w:rsid w:val="00517DC4"/>
    <w:rsid w:val="0052765C"/>
    <w:rsid w:val="00533BEB"/>
    <w:rsid w:val="00555A26"/>
    <w:rsid w:val="005562B1"/>
    <w:rsid w:val="00561186"/>
    <w:rsid w:val="00567FC8"/>
    <w:rsid w:val="005906D1"/>
    <w:rsid w:val="005908CA"/>
    <w:rsid w:val="0059624D"/>
    <w:rsid w:val="005978A5"/>
    <w:rsid w:val="005A3451"/>
    <w:rsid w:val="005A379A"/>
    <w:rsid w:val="005A57F0"/>
    <w:rsid w:val="005A6F27"/>
    <w:rsid w:val="005B1632"/>
    <w:rsid w:val="005B539F"/>
    <w:rsid w:val="005C32FB"/>
    <w:rsid w:val="005D6E56"/>
    <w:rsid w:val="005F041E"/>
    <w:rsid w:val="005F278C"/>
    <w:rsid w:val="005F3D72"/>
    <w:rsid w:val="0060484E"/>
    <w:rsid w:val="006127E4"/>
    <w:rsid w:val="00631135"/>
    <w:rsid w:val="00633511"/>
    <w:rsid w:val="0064257C"/>
    <w:rsid w:val="00654C76"/>
    <w:rsid w:val="00657CF6"/>
    <w:rsid w:val="00665FE5"/>
    <w:rsid w:val="00673C86"/>
    <w:rsid w:val="00675D7D"/>
    <w:rsid w:val="0067785B"/>
    <w:rsid w:val="00677B9C"/>
    <w:rsid w:val="006800CB"/>
    <w:rsid w:val="00681B41"/>
    <w:rsid w:val="00685B29"/>
    <w:rsid w:val="006A34D7"/>
    <w:rsid w:val="006A48B3"/>
    <w:rsid w:val="006A646D"/>
    <w:rsid w:val="006B00AB"/>
    <w:rsid w:val="006B1FAC"/>
    <w:rsid w:val="006B26C8"/>
    <w:rsid w:val="006E4761"/>
    <w:rsid w:val="006F3D05"/>
    <w:rsid w:val="006F521B"/>
    <w:rsid w:val="00702510"/>
    <w:rsid w:val="00716BDA"/>
    <w:rsid w:val="00723456"/>
    <w:rsid w:val="00733AC3"/>
    <w:rsid w:val="007457EC"/>
    <w:rsid w:val="00752417"/>
    <w:rsid w:val="00755D17"/>
    <w:rsid w:val="007763A5"/>
    <w:rsid w:val="00781047"/>
    <w:rsid w:val="00787661"/>
    <w:rsid w:val="00793C2E"/>
    <w:rsid w:val="007A4846"/>
    <w:rsid w:val="007B0EE6"/>
    <w:rsid w:val="007C386E"/>
    <w:rsid w:val="007C7311"/>
    <w:rsid w:val="007E552C"/>
    <w:rsid w:val="007F0194"/>
    <w:rsid w:val="007F4137"/>
    <w:rsid w:val="008058CA"/>
    <w:rsid w:val="00807147"/>
    <w:rsid w:val="00811011"/>
    <w:rsid w:val="0082125E"/>
    <w:rsid w:val="0083347A"/>
    <w:rsid w:val="00840DAB"/>
    <w:rsid w:val="00863CC8"/>
    <w:rsid w:val="0086440B"/>
    <w:rsid w:val="0087061E"/>
    <w:rsid w:val="008831B1"/>
    <w:rsid w:val="008A79CA"/>
    <w:rsid w:val="008C534F"/>
    <w:rsid w:val="008D0575"/>
    <w:rsid w:val="008E794A"/>
    <w:rsid w:val="00904D51"/>
    <w:rsid w:val="009101C4"/>
    <w:rsid w:val="00917096"/>
    <w:rsid w:val="0093393B"/>
    <w:rsid w:val="00942899"/>
    <w:rsid w:val="00942EF5"/>
    <w:rsid w:val="0094326A"/>
    <w:rsid w:val="00943E31"/>
    <w:rsid w:val="009548F1"/>
    <w:rsid w:val="00956940"/>
    <w:rsid w:val="0096176A"/>
    <w:rsid w:val="00962FE7"/>
    <w:rsid w:val="009675ED"/>
    <w:rsid w:val="00972685"/>
    <w:rsid w:val="00973ECB"/>
    <w:rsid w:val="0098064D"/>
    <w:rsid w:val="009878C4"/>
    <w:rsid w:val="009953AE"/>
    <w:rsid w:val="009A2773"/>
    <w:rsid w:val="009B4F86"/>
    <w:rsid w:val="009C2CDA"/>
    <w:rsid w:val="009C555C"/>
    <w:rsid w:val="009C7BF0"/>
    <w:rsid w:val="009D4637"/>
    <w:rsid w:val="009D604D"/>
    <w:rsid w:val="009D7669"/>
    <w:rsid w:val="009E4267"/>
    <w:rsid w:val="009F0F81"/>
    <w:rsid w:val="009F7A14"/>
    <w:rsid w:val="00A00BCB"/>
    <w:rsid w:val="00A07C74"/>
    <w:rsid w:val="00A10564"/>
    <w:rsid w:val="00A1557F"/>
    <w:rsid w:val="00A346A8"/>
    <w:rsid w:val="00A4374D"/>
    <w:rsid w:val="00A505EF"/>
    <w:rsid w:val="00A75219"/>
    <w:rsid w:val="00A759DF"/>
    <w:rsid w:val="00A82548"/>
    <w:rsid w:val="00A94899"/>
    <w:rsid w:val="00A976D4"/>
    <w:rsid w:val="00AA3CEC"/>
    <w:rsid w:val="00AC0453"/>
    <w:rsid w:val="00AC7EE9"/>
    <w:rsid w:val="00AE6588"/>
    <w:rsid w:val="00AE7F4B"/>
    <w:rsid w:val="00B10311"/>
    <w:rsid w:val="00B13BFE"/>
    <w:rsid w:val="00B228A6"/>
    <w:rsid w:val="00B34198"/>
    <w:rsid w:val="00B53D52"/>
    <w:rsid w:val="00B6704B"/>
    <w:rsid w:val="00B705F1"/>
    <w:rsid w:val="00B71E07"/>
    <w:rsid w:val="00B72F92"/>
    <w:rsid w:val="00BA0226"/>
    <w:rsid w:val="00BB4FDF"/>
    <w:rsid w:val="00BB604C"/>
    <w:rsid w:val="00BC138F"/>
    <w:rsid w:val="00BC22E0"/>
    <w:rsid w:val="00BD5C88"/>
    <w:rsid w:val="00BE0892"/>
    <w:rsid w:val="00BE5E69"/>
    <w:rsid w:val="00BF1C98"/>
    <w:rsid w:val="00C04CF3"/>
    <w:rsid w:val="00C254DC"/>
    <w:rsid w:val="00C36802"/>
    <w:rsid w:val="00C53590"/>
    <w:rsid w:val="00C621DD"/>
    <w:rsid w:val="00C72E24"/>
    <w:rsid w:val="00C7536F"/>
    <w:rsid w:val="00CB1D3E"/>
    <w:rsid w:val="00CB5E47"/>
    <w:rsid w:val="00CB760A"/>
    <w:rsid w:val="00CD3C0E"/>
    <w:rsid w:val="00CE38F1"/>
    <w:rsid w:val="00CE4443"/>
    <w:rsid w:val="00CF7BBF"/>
    <w:rsid w:val="00D03758"/>
    <w:rsid w:val="00D15F42"/>
    <w:rsid w:val="00D17BB2"/>
    <w:rsid w:val="00D21CE6"/>
    <w:rsid w:val="00D3249C"/>
    <w:rsid w:val="00D40539"/>
    <w:rsid w:val="00D70329"/>
    <w:rsid w:val="00D7665D"/>
    <w:rsid w:val="00D94B2E"/>
    <w:rsid w:val="00DA1534"/>
    <w:rsid w:val="00DA2D77"/>
    <w:rsid w:val="00DB533E"/>
    <w:rsid w:val="00DB7EB5"/>
    <w:rsid w:val="00DC15B4"/>
    <w:rsid w:val="00DC7BE0"/>
    <w:rsid w:val="00DD6884"/>
    <w:rsid w:val="00DE3A3E"/>
    <w:rsid w:val="00DF3A4E"/>
    <w:rsid w:val="00DF6A44"/>
    <w:rsid w:val="00E06BA8"/>
    <w:rsid w:val="00E208DC"/>
    <w:rsid w:val="00E21E38"/>
    <w:rsid w:val="00E26A71"/>
    <w:rsid w:val="00E30A69"/>
    <w:rsid w:val="00E42F35"/>
    <w:rsid w:val="00E46F12"/>
    <w:rsid w:val="00E57CE4"/>
    <w:rsid w:val="00E63214"/>
    <w:rsid w:val="00E63549"/>
    <w:rsid w:val="00E673FF"/>
    <w:rsid w:val="00E86DFE"/>
    <w:rsid w:val="00E94E58"/>
    <w:rsid w:val="00EB5BEF"/>
    <w:rsid w:val="00ED16AA"/>
    <w:rsid w:val="00ED286F"/>
    <w:rsid w:val="00ED3CDD"/>
    <w:rsid w:val="00ED65E0"/>
    <w:rsid w:val="00ED7B7A"/>
    <w:rsid w:val="00EF0EB7"/>
    <w:rsid w:val="00EF4F3B"/>
    <w:rsid w:val="00F0075C"/>
    <w:rsid w:val="00F07A4E"/>
    <w:rsid w:val="00F252C2"/>
    <w:rsid w:val="00F25F91"/>
    <w:rsid w:val="00F36477"/>
    <w:rsid w:val="00F47D69"/>
    <w:rsid w:val="00F60D8B"/>
    <w:rsid w:val="00F6290C"/>
    <w:rsid w:val="00F65062"/>
    <w:rsid w:val="00F651DF"/>
    <w:rsid w:val="00F705A2"/>
    <w:rsid w:val="00F90939"/>
    <w:rsid w:val="00FA009F"/>
    <w:rsid w:val="00FA5A04"/>
    <w:rsid w:val="00FB154C"/>
    <w:rsid w:val="00FB3664"/>
    <w:rsid w:val="00FC6C87"/>
    <w:rsid w:val="00FD1B44"/>
    <w:rsid w:val="00FD2B2C"/>
    <w:rsid w:val="00FD51B8"/>
    <w:rsid w:val="00FD5DD3"/>
    <w:rsid w:val="00FE61DD"/>
    <w:rsid w:val="00FE6294"/>
    <w:rsid w:val="00FF471A"/>
    <w:rsid w:val="00FF4963"/>
    <w:rsid w:val="00FF6FC9"/>
    <w:rsid w:val="02DA2738"/>
    <w:rsid w:val="031E451D"/>
    <w:rsid w:val="03685798"/>
    <w:rsid w:val="03F84D6E"/>
    <w:rsid w:val="040A684F"/>
    <w:rsid w:val="0534627A"/>
    <w:rsid w:val="055C132D"/>
    <w:rsid w:val="05AF439F"/>
    <w:rsid w:val="06361B7E"/>
    <w:rsid w:val="07D50FA8"/>
    <w:rsid w:val="087150EF"/>
    <w:rsid w:val="09300B06"/>
    <w:rsid w:val="09F55ED8"/>
    <w:rsid w:val="0AA034B3"/>
    <w:rsid w:val="0C120997"/>
    <w:rsid w:val="0D354F69"/>
    <w:rsid w:val="0DBF4B4E"/>
    <w:rsid w:val="0DF731B0"/>
    <w:rsid w:val="0E6A2D0C"/>
    <w:rsid w:val="0FD83CA6"/>
    <w:rsid w:val="0FDC361C"/>
    <w:rsid w:val="0FF02D9D"/>
    <w:rsid w:val="103435D2"/>
    <w:rsid w:val="107E2A9F"/>
    <w:rsid w:val="10C1473A"/>
    <w:rsid w:val="11050ACA"/>
    <w:rsid w:val="11254CC9"/>
    <w:rsid w:val="118C11EC"/>
    <w:rsid w:val="12C0739F"/>
    <w:rsid w:val="14103A0E"/>
    <w:rsid w:val="14495172"/>
    <w:rsid w:val="15D32F45"/>
    <w:rsid w:val="169326D4"/>
    <w:rsid w:val="17793FC0"/>
    <w:rsid w:val="181D0DEF"/>
    <w:rsid w:val="18A4506D"/>
    <w:rsid w:val="18AB1F57"/>
    <w:rsid w:val="1A5D1977"/>
    <w:rsid w:val="1B244243"/>
    <w:rsid w:val="1D444085"/>
    <w:rsid w:val="1DA17DCD"/>
    <w:rsid w:val="1E004AF3"/>
    <w:rsid w:val="1E42335E"/>
    <w:rsid w:val="1F17390C"/>
    <w:rsid w:val="200A3A07"/>
    <w:rsid w:val="20A420AE"/>
    <w:rsid w:val="217952E8"/>
    <w:rsid w:val="217C2DFF"/>
    <w:rsid w:val="22EB0975"/>
    <w:rsid w:val="23846785"/>
    <w:rsid w:val="23AD74CB"/>
    <w:rsid w:val="23CD191B"/>
    <w:rsid w:val="24313F2E"/>
    <w:rsid w:val="24C0224D"/>
    <w:rsid w:val="252C08C4"/>
    <w:rsid w:val="272A0E33"/>
    <w:rsid w:val="27980981"/>
    <w:rsid w:val="28E509A8"/>
    <w:rsid w:val="296A5517"/>
    <w:rsid w:val="2A3E70CF"/>
    <w:rsid w:val="2A546EEE"/>
    <w:rsid w:val="2A612DBE"/>
    <w:rsid w:val="2B1765E9"/>
    <w:rsid w:val="2B1A74FD"/>
    <w:rsid w:val="2B261911"/>
    <w:rsid w:val="2CE81A51"/>
    <w:rsid w:val="2DCE7EF5"/>
    <w:rsid w:val="2E8A76CC"/>
    <w:rsid w:val="302F3016"/>
    <w:rsid w:val="30892AC9"/>
    <w:rsid w:val="30C8448F"/>
    <w:rsid w:val="310A4AA2"/>
    <w:rsid w:val="312468F3"/>
    <w:rsid w:val="323E39E4"/>
    <w:rsid w:val="327B69E7"/>
    <w:rsid w:val="329655CE"/>
    <w:rsid w:val="32AE158F"/>
    <w:rsid w:val="333A0650"/>
    <w:rsid w:val="3364747B"/>
    <w:rsid w:val="33C72A37"/>
    <w:rsid w:val="33F86541"/>
    <w:rsid w:val="34FF38FF"/>
    <w:rsid w:val="35941908"/>
    <w:rsid w:val="36363350"/>
    <w:rsid w:val="36462CB9"/>
    <w:rsid w:val="36DA1F2E"/>
    <w:rsid w:val="37DD15AA"/>
    <w:rsid w:val="37E172EC"/>
    <w:rsid w:val="38584CF0"/>
    <w:rsid w:val="38C904AC"/>
    <w:rsid w:val="39062F7F"/>
    <w:rsid w:val="3A3D55D1"/>
    <w:rsid w:val="3ABB02C8"/>
    <w:rsid w:val="3AEA64B7"/>
    <w:rsid w:val="3B9A7EDD"/>
    <w:rsid w:val="3B9F54F4"/>
    <w:rsid w:val="3D9646D4"/>
    <w:rsid w:val="3E5177F4"/>
    <w:rsid w:val="40095632"/>
    <w:rsid w:val="40860A30"/>
    <w:rsid w:val="41DA7286"/>
    <w:rsid w:val="42312C1E"/>
    <w:rsid w:val="426E2B95"/>
    <w:rsid w:val="439E42E3"/>
    <w:rsid w:val="447F5EC2"/>
    <w:rsid w:val="455F7AA2"/>
    <w:rsid w:val="457C0F0E"/>
    <w:rsid w:val="45961716"/>
    <w:rsid w:val="46DA7D28"/>
    <w:rsid w:val="48AB197C"/>
    <w:rsid w:val="490603E3"/>
    <w:rsid w:val="49520049"/>
    <w:rsid w:val="495518E8"/>
    <w:rsid w:val="49885819"/>
    <w:rsid w:val="498B28B2"/>
    <w:rsid w:val="49F64E79"/>
    <w:rsid w:val="4A37498D"/>
    <w:rsid w:val="4BA97BA4"/>
    <w:rsid w:val="4BB23021"/>
    <w:rsid w:val="4DC62DB4"/>
    <w:rsid w:val="4DED6593"/>
    <w:rsid w:val="4E24643C"/>
    <w:rsid w:val="4E6A373F"/>
    <w:rsid w:val="4E8A3DE2"/>
    <w:rsid w:val="4FEC1735"/>
    <w:rsid w:val="504D50C7"/>
    <w:rsid w:val="50923421"/>
    <w:rsid w:val="51BA2C30"/>
    <w:rsid w:val="51C55131"/>
    <w:rsid w:val="52407B5B"/>
    <w:rsid w:val="52B4767F"/>
    <w:rsid w:val="52E15F9A"/>
    <w:rsid w:val="533917EB"/>
    <w:rsid w:val="55A35789"/>
    <w:rsid w:val="560C0A52"/>
    <w:rsid w:val="56BA722E"/>
    <w:rsid w:val="56E322E1"/>
    <w:rsid w:val="56F02C50"/>
    <w:rsid w:val="572C012C"/>
    <w:rsid w:val="57482A8C"/>
    <w:rsid w:val="57B420FD"/>
    <w:rsid w:val="57B80890"/>
    <w:rsid w:val="57BC1CB8"/>
    <w:rsid w:val="5889335C"/>
    <w:rsid w:val="59E12006"/>
    <w:rsid w:val="5A3700D4"/>
    <w:rsid w:val="5B79650A"/>
    <w:rsid w:val="5C735EB5"/>
    <w:rsid w:val="5CC6692D"/>
    <w:rsid w:val="5D1D22C5"/>
    <w:rsid w:val="5D704AEA"/>
    <w:rsid w:val="5D8F6D1E"/>
    <w:rsid w:val="5DAD53F7"/>
    <w:rsid w:val="5DB46C14"/>
    <w:rsid w:val="5DE06A87"/>
    <w:rsid w:val="5DFE5C52"/>
    <w:rsid w:val="5FDA624B"/>
    <w:rsid w:val="60161979"/>
    <w:rsid w:val="6110461A"/>
    <w:rsid w:val="62E95063"/>
    <w:rsid w:val="63395A57"/>
    <w:rsid w:val="63D062E3"/>
    <w:rsid w:val="63D71029"/>
    <w:rsid w:val="641E0DFC"/>
    <w:rsid w:val="64C71494"/>
    <w:rsid w:val="669D4959"/>
    <w:rsid w:val="67283D40"/>
    <w:rsid w:val="6754438F"/>
    <w:rsid w:val="688A5B37"/>
    <w:rsid w:val="690B56C7"/>
    <w:rsid w:val="690C269F"/>
    <w:rsid w:val="69B23B9D"/>
    <w:rsid w:val="6A8B1813"/>
    <w:rsid w:val="6AD761A9"/>
    <w:rsid w:val="6B064398"/>
    <w:rsid w:val="6B735ED1"/>
    <w:rsid w:val="6BD91AAD"/>
    <w:rsid w:val="6CEB5F3B"/>
    <w:rsid w:val="6EB20ABF"/>
    <w:rsid w:val="6F174DC6"/>
    <w:rsid w:val="6F1B6513"/>
    <w:rsid w:val="70560B0C"/>
    <w:rsid w:val="713A2FED"/>
    <w:rsid w:val="713E652F"/>
    <w:rsid w:val="71FA37E5"/>
    <w:rsid w:val="72AE6265"/>
    <w:rsid w:val="73135A6C"/>
    <w:rsid w:val="74F57957"/>
    <w:rsid w:val="7513602F"/>
    <w:rsid w:val="75814EB7"/>
    <w:rsid w:val="75DA74B7"/>
    <w:rsid w:val="76404C02"/>
    <w:rsid w:val="765B5EE0"/>
    <w:rsid w:val="767A0B5A"/>
    <w:rsid w:val="78D87374"/>
    <w:rsid w:val="792627D5"/>
    <w:rsid w:val="79A731EA"/>
    <w:rsid w:val="79ED50A1"/>
    <w:rsid w:val="7AC83418"/>
    <w:rsid w:val="7BA70830"/>
    <w:rsid w:val="7C470371"/>
    <w:rsid w:val="7D133070"/>
    <w:rsid w:val="7EA91F74"/>
    <w:rsid w:val="7EAA3560"/>
    <w:rsid w:val="7F4D0390"/>
    <w:rsid w:val="7F8042C1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widowControl/>
      <w:spacing w:before="480" w:after="80" w:line="300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widowControl/>
      <w:spacing w:before="160" w:after="80" w:line="300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widowControl/>
      <w:spacing w:before="160" w:after="80" w:line="300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widowControl/>
      <w:spacing w:before="80" w:after="40" w:line="300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widowControl/>
      <w:spacing w:before="80" w:after="40" w:line="300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widowControl/>
      <w:spacing w:before="40" w:line="300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widowControl/>
      <w:spacing w:before="40" w:line="300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widowControl/>
      <w:spacing w:line="300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widowControl/>
      <w:spacing w:line="300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40"/>
    <w:qFormat/>
    <w:uiPriority w:val="1"/>
    <w:rPr>
      <w:rFonts w:ascii="宋体" w:hAnsi="宋体" w:eastAsia="宋体" w:cs="宋体"/>
      <w:sz w:val="24"/>
    </w:r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widowControl/>
      <w:spacing w:after="160" w:line="30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  <w:style w:type="paragraph" w:styleId="17">
    <w:name w:val="Title"/>
    <w:basedOn w:val="1"/>
    <w:next w:val="1"/>
    <w:link w:val="31"/>
    <w:qFormat/>
    <w:uiPriority w:val="10"/>
    <w:pPr>
      <w:widowControl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9">
    <w:name w:val="Table Grid"/>
    <w:basedOn w:val="18"/>
    <w:qFormat/>
    <w:uiPriority w:val="39"/>
    <w:rPr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before="160" w:after="160" w:line="300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widowControl/>
      <w:spacing w:after="120" w:line="300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6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300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正文文本 字符"/>
    <w:basedOn w:val="20"/>
    <w:link w:val="12"/>
    <w:qFormat/>
    <w:uiPriority w:val="1"/>
    <w:rPr>
      <w:rFonts w:ascii="宋体" w:hAnsi="宋体" w:eastAsia="宋体" w:cs="宋体"/>
      <w:sz w:val="24"/>
      <w14:ligatures w14:val="none"/>
    </w:rPr>
  </w:style>
  <w:style w:type="paragraph" w:customStyle="1" w:styleId="41">
    <w:name w:val="Revision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42">
    <w:name w:val="页眉 字符"/>
    <w:basedOn w:val="20"/>
    <w:link w:val="14"/>
    <w:qFormat/>
    <w:uiPriority w:val="99"/>
    <w:rPr>
      <w:kern w:val="2"/>
      <w:sz w:val="18"/>
      <w:szCs w:val="18"/>
    </w:rPr>
  </w:style>
  <w:style w:type="character" w:customStyle="1" w:styleId="43">
    <w:name w:val="页脚 字符"/>
    <w:basedOn w:val="20"/>
    <w:link w:val="13"/>
    <w:qFormat/>
    <w:uiPriority w:val="99"/>
    <w:rPr>
      <w:kern w:val="2"/>
      <w:sz w:val="18"/>
      <w:szCs w:val="18"/>
    </w:rPr>
  </w:style>
  <w:style w:type="paragraph" w:customStyle="1" w:styleId="44">
    <w:name w:val="Revision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4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3D044-1974-4BC5-99AA-8BA745E6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3671</Words>
  <Characters>3803</Characters>
  <Lines>29</Lines>
  <Paragraphs>8</Paragraphs>
  <TotalTime>122</TotalTime>
  <ScaleCrop>false</ScaleCrop>
  <LinksUpToDate>false</LinksUpToDate>
  <CharactersWithSpaces>3974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2026-04-02T07:33:00Z</dcterms:created>
  <dc:creator>joff86@126.com</dc:creator>
  <cp:lastModifiedBy>技术</cp:lastModifiedBy>
  <cp:lastPrinted>2026-03-30T10:36:00Z</cp:lastPrinted>
  <dcterms:modified xsi:type="dcterms:W3CDTF">2026-04-03T09:04:51Z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eyJoZGlkIjoiMDljYzUzMWQ4OWI0YzBkYjYzMDRhZTY5ZjZkYmFmYTgiLCJ1c2VySWQiOiI0NjgyNDAwNDkifQ==</vt:lpwstr>
  </property>
  <property fmtid="{D5CDD505-2E9C-101B-9397-08002B2CF9AE}" pid="3" name="KSOProductBuildVer">
    <vt:lpwstr>2052-12.1.0.25222</vt:lpwstr>
  </property>
  <property fmtid="{D5CDD505-2E9C-101B-9397-08002B2CF9AE}" pid="4" name="ICV">
    <vt:lpwstr>091CEEA343C944408006B5C4B14E8911_13</vt:lpwstr>
  </property>
</Properties>
</file>